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F0" w:rsidRPr="00207FF0" w:rsidRDefault="00207FF0" w:rsidP="00207FF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FF0">
        <w:rPr>
          <w:rFonts w:ascii="Times New Roman" w:hAnsi="Times New Roman" w:cs="Times New Roman"/>
          <w:bCs/>
          <w:sz w:val="24"/>
          <w:szCs w:val="24"/>
        </w:rPr>
        <w:t>Критерии оценки выполнения устного задания. Мак</w:t>
      </w:r>
      <w:r w:rsidR="00B67BC5">
        <w:rPr>
          <w:rFonts w:ascii="Times New Roman" w:hAnsi="Times New Roman" w:cs="Times New Roman"/>
          <w:bCs/>
          <w:sz w:val="24"/>
          <w:szCs w:val="24"/>
        </w:rPr>
        <w:t>симальное количество баллов – 20</w:t>
      </w:r>
      <w:r w:rsidRPr="00207FF0">
        <w:rPr>
          <w:rFonts w:ascii="Times New Roman" w:hAnsi="Times New Roman" w:cs="Times New Roman"/>
          <w:bCs/>
          <w:sz w:val="24"/>
          <w:szCs w:val="24"/>
        </w:rPr>
        <w:t xml:space="preserve"> баллов.</w:t>
      </w:r>
    </w:p>
    <w:p w:rsidR="00207FF0" w:rsidRPr="00207FF0" w:rsidRDefault="00207FF0" w:rsidP="00207F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7FF0">
        <w:rPr>
          <w:rFonts w:ascii="Times New Roman" w:hAnsi="Times New Roman" w:cs="Times New Roman"/>
          <w:sz w:val="24"/>
          <w:szCs w:val="24"/>
        </w:rPr>
        <w:t>Оценка результата группы (10 баллов).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40"/>
      </w:tblGrid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презентации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полностью выполнена. Тема раскрыта. Смысл презентации ясен, содержание интересно, оригинально.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не полностью.  Тема раскрыта в ограниченном объеме. Содержание презентации не претендует на оригинальность.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команде / взаимодействие участников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соответствует содержанию и форме презентации. Участники слажено взаимодействуют друг с другом и высказываются в равном объеме.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 ролей соответствует содержанию и форме презентации. Взаимодействие участников ограничивается в основном соблюдением очередности высказывания.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Все члены группы высказываются, но распределение ролей не оптимально. Взаимодействуют не все участники группы.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Высказываются лишь некоторые участники, смена высказываний не достаточно продумана.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0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Некоторые участники высказываются, но взаимодействие отсутствует.</w:t>
            </w:r>
          </w:p>
        </w:tc>
      </w:tr>
    </w:tbl>
    <w:p w:rsidR="00207FF0" w:rsidRPr="00207FF0" w:rsidRDefault="00207FF0" w:rsidP="00207F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7FF0">
        <w:rPr>
          <w:rFonts w:ascii="Times New Roman" w:hAnsi="Times New Roman" w:cs="Times New Roman"/>
          <w:sz w:val="24"/>
          <w:szCs w:val="24"/>
        </w:rPr>
        <w:t>Оценка индивиду</w:t>
      </w:r>
      <w:r w:rsidR="00B67BC5">
        <w:rPr>
          <w:rFonts w:ascii="Times New Roman" w:hAnsi="Times New Roman" w:cs="Times New Roman"/>
          <w:sz w:val="24"/>
          <w:szCs w:val="24"/>
        </w:rPr>
        <w:t>альных результатов участника (10</w:t>
      </w:r>
      <w:r w:rsidRPr="00207FF0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Убедительность, наглядность  изложения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аргументированы, аргументация сильная, сопряжена с высказываниями других членов группы.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в целом убедительна и логична.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Излагает свою позицию неубедительно, не аргументируя</w:t>
            </w:r>
            <w:proofErr w:type="gramEnd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Не излагает своей позиции, не аргументирует высказываний.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Выразительность, артистизм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 отдельные проявления выразительности, однако жесты и пластика не всегда естественны и оправданы. 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</w:tcPr>
          <w:p w:rsidR="00207FF0" w:rsidRPr="00207FF0" w:rsidRDefault="00207FF0" w:rsidP="003663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оформление речи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Владеет широким </w:t>
            </w:r>
            <w:proofErr w:type="spellStart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вокабуляром</w:t>
            </w:r>
            <w:proofErr w:type="spellEnd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, достаточным для решения поставленной задачи, использует его в соответствии с  правилами лексической сочетаемости.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Демонстрирует достаточный  словарный запас, однако в некоторых случаях испытывает трудности в подборе и правильном использовании лексических единиц.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Вокабуляр</w:t>
            </w:r>
            <w:proofErr w:type="spellEnd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ограничен, в </w:t>
            </w:r>
            <w:proofErr w:type="gramStart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 с чем задача выполняется лишь частично.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Словарный запас недостаточен для выполнения поставленной задачи.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</w:tcPr>
          <w:p w:rsidR="00207FF0" w:rsidRPr="00207FF0" w:rsidRDefault="00207FF0" w:rsidP="003663C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Грамматическое оформление речи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Многочисленные грамматические ошибки частично затрудняют решение задачи.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</w:tcPr>
          <w:p w:rsidR="00207FF0" w:rsidRPr="00207FF0" w:rsidRDefault="00207FF0" w:rsidP="003663C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оформление речи в целом адекватно ситуации общения, иногда допускаются фонематические ошибки и неточности в интонационном рисунке. 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207FF0" w:rsidRPr="00207FF0" w:rsidTr="003663CE">
        <w:tc>
          <w:tcPr>
            <w:tcW w:w="1188" w:type="dxa"/>
          </w:tcPr>
          <w:p w:rsidR="00207FF0" w:rsidRPr="00207FF0" w:rsidRDefault="00207FF0" w:rsidP="0036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5" w:type="dxa"/>
          </w:tcPr>
          <w:p w:rsidR="00207FF0" w:rsidRPr="00207FF0" w:rsidRDefault="00207FF0" w:rsidP="0036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FF0">
              <w:rPr>
                <w:rFonts w:ascii="Times New Roman" w:hAnsi="Times New Roman" w:cs="Times New Roman"/>
                <w:sz w:val="24"/>
                <w:szCs w:val="24"/>
              </w:rPr>
              <w:t>Неправильное произнесение многих звуков  и неадекватный интонационный рисунок препятствуют полноценному общению.</w:t>
            </w:r>
          </w:p>
        </w:tc>
      </w:tr>
    </w:tbl>
    <w:p w:rsidR="00BA355A" w:rsidRPr="00207FF0" w:rsidRDefault="00BA355A">
      <w:pPr>
        <w:rPr>
          <w:rFonts w:ascii="Times New Roman" w:hAnsi="Times New Roman" w:cs="Times New Roman"/>
          <w:sz w:val="24"/>
          <w:szCs w:val="24"/>
        </w:rPr>
      </w:pPr>
    </w:p>
    <w:sectPr w:rsidR="00BA355A" w:rsidRPr="00207FF0" w:rsidSect="0058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FF0"/>
    <w:rsid w:val="00207FF0"/>
    <w:rsid w:val="00583028"/>
    <w:rsid w:val="00B67BC5"/>
    <w:rsid w:val="00BA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DSS</cp:lastModifiedBy>
  <cp:revision>4</cp:revision>
  <dcterms:created xsi:type="dcterms:W3CDTF">2013-09-23T17:29:00Z</dcterms:created>
  <dcterms:modified xsi:type="dcterms:W3CDTF">2019-04-14T15:35:00Z</dcterms:modified>
</cp:coreProperties>
</file>