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17" w:rsidRDefault="002D1717" w:rsidP="00F10A4F">
      <w:pPr>
        <w:pStyle w:val="Default"/>
        <w:pageBreakBefore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Светлана Анатольевна\Desktop\новый сайт\материально-техническое обеспечение\готово\библиотека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новый сайт\материально-техническое обеспечение\готово\библиотека\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0A4F" w:rsidRDefault="00F10A4F" w:rsidP="00F10A4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Образовательная организация несет ответственность за доступность и качество библиотечно-информационного обслуживания библиотеки.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F10A4F" w:rsidRDefault="00F10A4F" w:rsidP="00F10A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Пополнение и сохранение фондов библиотеки учебно-методическими пособиями, отвечающим требованиям реализации новых ФГОС. </w:t>
      </w:r>
    </w:p>
    <w:p w:rsidR="00F10A4F" w:rsidRDefault="00F10A4F" w:rsidP="00F10A4F">
      <w:pPr>
        <w:pStyle w:val="Default"/>
        <w:jc w:val="center"/>
        <w:rPr>
          <w:b/>
          <w:bCs/>
          <w:sz w:val="28"/>
          <w:szCs w:val="28"/>
        </w:rPr>
      </w:pPr>
    </w:p>
    <w:p w:rsidR="00F10A4F" w:rsidRDefault="00F10A4F" w:rsidP="00F10A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функции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Формирует фонд библиотечно-информационных ресурсов школы;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размещение, организацию и сохранность документов библиотеки.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Организует и ведет справочно-библиографический аппарат: каталоги, тематические картотеки, электронный каталог.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Осуществляет дифференцированное библиотечно-информационное обслуживание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Предоставляет информационные ресурсы на различных носителях на основе изучения их интересов и информационных потребностей. </w:t>
      </w:r>
    </w:p>
    <w:p w:rsidR="00F10A4F" w:rsidRDefault="00F10A4F" w:rsidP="00F10A4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Осуществляет библиотечно-информационное обслуживание педагогических работников: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3.4.1.Удовлетворяет запросы, связанные с обучением, воспитанием и здоровьем детей;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Удовлетворяет запросы в области педагогических инноваций и новых технологий;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Способствует проведению занятий по формированию информационной культуры.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Удовлетворяет запросы пользователей и информирует о новых поступлениях в библиотеку, в том числе способствующих реализации ФГОС;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Консультирует по вопросам организации семейного чтения, знакомит с информацией по воспитанию детей;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Консультирует по вопросам учебных изданий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4.Организация деятельности библиотеки.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Наличие укомплектованной библиотеки, реализующей ФГОС.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Структура библиотеки: абонемент, книгохранилище учебной литературы.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 и в пределах средств, выделяемых учредителями, общеобразовательная организация обеспечивает библиотеку: </w:t>
      </w:r>
      <w:proofErr w:type="gramEnd"/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гарантированным финансированием комплектования библиотечно-информационных ресурсов, предусмотренных в школе;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ремонтом и сервисным обслуживанием техники и оборудования библиотеки;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-библиотечной техникой и канцелярскими принадлежностями.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современной электронно-вычислительной, телекоммуникационной, копировальной и множительной техникой, необходимыми программными продуктами;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Школа создает условия для сохранности аппаратуры, оборудования и имущества библиотеки.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4.7.1.Времени для ежедневного выполнения </w:t>
      </w:r>
      <w:proofErr w:type="spellStart"/>
      <w:r>
        <w:rPr>
          <w:sz w:val="28"/>
          <w:szCs w:val="28"/>
        </w:rPr>
        <w:t>внутрибиблиотечной</w:t>
      </w:r>
      <w:proofErr w:type="spellEnd"/>
      <w:r>
        <w:rPr>
          <w:sz w:val="28"/>
          <w:szCs w:val="28"/>
        </w:rPr>
        <w:t xml:space="preserve"> работы;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4.7.2.Одного раза в месяц - санитарного дня, в который обслуживание пользователей не производится.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Управление. Штаты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Управление библиотекой осуществляется в соответствии с законодательством РФ, субъектов РФ и штатным расписанием школы.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Общее руководство деятельностью библиотеки осуществляет директор школы.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Педагог - библиотекарь, назначается директором школы, является членом педагогического коллектива.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Методическое сопровождение деятельности библиотеки обеспечивает специалист по учебным фондам и школьным библиотекам Управления образования.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Педагог - библиотекарь, разрабатывает и представляет руководителю общеобразовательной организации на утверждение следующие документы: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школьной библиотеке;  Правила пользования библиотекой;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A4F" w:rsidRDefault="00F10A4F" w:rsidP="00F10A4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и обязанности библиотеки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Работник библиотеки имеет право: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6.1.2.Проводить в установленном порядке факультативные занятия, уроки и кружки библиотечно-библиографических знаний информационной культуры;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6.1.4.Определять в соответствии с правилами пользования библиотекой,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руководителем общеобразовательной организации, и по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согласованию Советом школы виды и размеры компенсации ущерба,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нанесенного</w:t>
      </w:r>
      <w:proofErr w:type="gramEnd"/>
      <w:r>
        <w:rPr>
          <w:sz w:val="28"/>
          <w:szCs w:val="28"/>
        </w:rPr>
        <w:t xml:space="preserve"> пользователями библиотеки;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6.1.6.Быть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6.1.7.Участвовать в соответствии с законодательством РФ в работе библиотечных ассоциаций или союзов.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Работник библиотеки обязан: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6.2.1.Обеспечить пользователям возможность работы с информационными ресурсами библиотеки;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Информировать пользователей о видах предоставляемых библиотекой услуг;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Обеспечить научную организацию фондов и каталогов;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В соответствии с требованиями Федерального закона «О противодействии экстремистской деятельности» № 114-ФЗ от 25.07.2002г.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</w:t>
      </w:r>
    </w:p>
    <w:p w:rsidR="00F10A4F" w:rsidRDefault="00F10A4F" w:rsidP="00F10A4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материалов» и сверять данные с алфавитным и электронным каталогами школьной библиотеки.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В соответствии с требованиями Федерального закона от 29.12.2010 N 436- ФЗ (ред. от 14.10.2014) "О защите детей от информации, причиняющей вред их здоровью и развитию" обеспечить защиту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вредной для их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здоровья и развития информации.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Совершенствовать информационно-библиографическое и библиотечное обслуживание пользователей;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6.2.8.Обеспечивать сохранность использования носителей информации, их систематизацию, размещение и хранение;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6.2.9.Обеспечивать режим работы в соответствии с потребностями пользователей и работой общеобразовательной организации;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6.2.10.Отчитываться в установленном порядке перед руководителем общеобразовательной организации не реже 1 раза в год;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6.2.11.Повышать квалификацию.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Права и обязанности пользователей библиотеки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Пользователи библиотек имеют право: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Получать полную информацию о составе библиотечного фонда,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</w:t>
      </w:r>
      <w:proofErr w:type="gramStart"/>
      <w:r>
        <w:rPr>
          <w:sz w:val="28"/>
          <w:szCs w:val="28"/>
        </w:rPr>
        <w:t>ресурсах</w:t>
      </w:r>
      <w:proofErr w:type="gramEnd"/>
      <w:r>
        <w:rPr>
          <w:sz w:val="28"/>
          <w:szCs w:val="28"/>
        </w:rPr>
        <w:t xml:space="preserve"> и предоставляемых библиотекой услугах;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Пользоваться справочно-библиографическим аппаратом библиотеки;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Получать консультационную помощь в поиске и выборе источников информации;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Получать во временное пользование на абонементе и в читальном зале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печатные издания, аудиовизуальные документы и другие источники информации;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Продлевать срок пользования документами;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7.1.6. Получать тематические, фактографические, уточняющие и библиографические справки на основе фонда библиотеки;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7.1.7. 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7.1.8. Участвовать в мероприятиях, проводимых библиотекой;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7.1.9. Обращаться для разрешения конфликтной ситуации к руководителю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организации.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Пользователи библиотеки обязаны: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Соблюдать правила пользования библиотекой;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Поддерживать порядок расстановки документов в открытом доступе библиотеки, расположения картотек в каталогах и картотеках;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Пользоваться ценными и справочными документами только в помещении библиотеки; </w:t>
      </w:r>
    </w:p>
    <w:p w:rsidR="00F10A4F" w:rsidRDefault="00F10A4F" w:rsidP="00F10A4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7.2.5.Убедиться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возвращать документы в библиотеку в установленные сроки;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7.2.7.Полностью рассчитаться с библиотекой по истечении срока обучения или работы в общеобразовательной организации.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Порядок пользования библиотекой: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 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Перерегистрация пользователей библиотеки производится ежегодно;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 Документом, подтверждающим право пользования библиотекой, является читательский формуляр;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7.3.4. Читательский формуляр фиксирует дату выдачи пользователю документов из фонда библиотеки и их возвращения в библиотеку.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Порядок пользования абонементом: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7.4.1.Максимальные сроки пользования документами, учебниками, учебными пособиями - учебный год;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7.4.2. Научно-популярная, познавательная, художественная литература - 10 дней;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7.4.3. Периодические издания, издания повышенного спроса - 5 дней; </w:t>
      </w:r>
    </w:p>
    <w:p w:rsid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7.4.4. Пользователи могут продлить срок пользования документами, если на них отсутствует спрос со стороны других пользователей. </w:t>
      </w:r>
    </w:p>
    <w:p w:rsidR="00820BA3" w:rsidRPr="00F10A4F" w:rsidRDefault="00F10A4F" w:rsidP="00F10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7.4.5. Энциклопедии, справочники, редкие, ценные и имеющиеся в единственном экземпляре документы выдаются</w:t>
      </w:r>
      <w:r w:rsidR="00EA02B8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для работы в библиотеке.</w:t>
      </w:r>
    </w:p>
    <w:sectPr w:rsidR="00820BA3" w:rsidRPr="00F1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ABA6B"/>
    <w:multiLevelType w:val="hybridMultilevel"/>
    <w:tmpl w:val="463DD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BD07E"/>
    <w:multiLevelType w:val="hybridMultilevel"/>
    <w:tmpl w:val="CCA1E9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D56154"/>
    <w:multiLevelType w:val="hybridMultilevel"/>
    <w:tmpl w:val="67A19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2E886C"/>
    <w:multiLevelType w:val="hybridMultilevel"/>
    <w:tmpl w:val="0767D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696878"/>
    <w:multiLevelType w:val="hybridMultilevel"/>
    <w:tmpl w:val="7EBE1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E3"/>
    <w:rsid w:val="002D1717"/>
    <w:rsid w:val="005E1EE3"/>
    <w:rsid w:val="00820BA3"/>
    <w:rsid w:val="00EA02B8"/>
    <w:rsid w:val="00F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5</cp:revision>
  <cp:lastPrinted>2019-01-10T06:08:00Z</cp:lastPrinted>
  <dcterms:created xsi:type="dcterms:W3CDTF">2017-10-27T04:28:00Z</dcterms:created>
  <dcterms:modified xsi:type="dcterms:W3CDTF">2019-01-10T06:14:00Z</dcterms:modified>
</cp:coreProperties>
</file>