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DEFF6" w:themeColor="accent3" w:themeTint="99"/>
  <w:body>
    <w:p w:rsidR="00485130" w:rsidRPr="009817B5" w:rsidRDefault="00263024" w:rsidP="00B3318E">
      <w:pPr>
        <w:shd w:val="clear" w:color="auto" w:fill="5DEFF6" w:themeFill="accent3" w:themeFillTint="99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485130" w:rsidRPr="009817B5" w:rsidRDefault="00485130" w:rsidP="00B3318E">
      <w:pPr>
        <w:shd w:val="clear" w:color="auto" w:fill="5DEFF6" w:themeFill="accent3" w:themeFillTint="99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817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«Права ребенка: соблюдение их в семье»</w:t>
      </w:r>
    </w:p>
    <w:p w:rsidR="00485130" w:rsidRPr="009817B5" w:rsidRDefault="00B3318E" w:rsidP="00B3318E">
      <w:pPr>
        <w:shd w:val="clear" w:color="auto" w:fill="5DEFF6" w:themeFill="accent3" w:themeFillTint="99"/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184BD" wp14:editId="36BE334F">
            <wp:simplePos x="0" y="0"/>
            <wp:positionH relativeFrom="margin">
              <wp:posOffset>-561975</wp:posOffset>
            </wp:positionH>
            <wp:positionV relativeFrom="paragraph">
              <wp:posOffset>304165</wp:posOffset>
            </wp:positionV>
            <wp:extent cx="2562225" cy="1806575"/>
            <wp:effectExtent l="152400" t="152400" r="371475" b="365125"/>
            <wp:wrapThrough wrapText="bothSides">
              <wp:wrapPolygon edited="0">
                <wp:start x="642" y="-1822"/>
                <wp:lineTo x="-1285" y="-1367"/>
                <wp:lineTo x="-1285" y="22549"/>
                <wp:lineTo x="-642" y="24143"/>
                <wp:lineTo x="964" y="25282"/>
                <wp:lineTo x="1124" y="25738"/>
                <wp:lineTo x="22162" y="25738"/>
                <wp:lineTo x="22323" y="25282"/>
                <wp:lineTo x="23768" y="24143"/>
                <wp:lineTo x="24571" y="20727"/>
                <wp:lineTo x="24571" y="2278"/>
                <wp:lineTo x="22644" y="-1139"/>
                <wp:lineTo x="22483" y="-1822"/>
                <wp:lineTo x="642" y="-1822"/>
              </wp:wrapPolygon>
            </wp:wrapThrough>
            <wp:docPr id="1" name="Рисунок 1" descr="http://ds79.centerstart.ru/sites/ds79.centerstart.ru/files/u13/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9.centerstart.ru/sites/ds79.centerstart.ru/files/u13/plaka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024" w:rsidRPr="009817B5" w:rsidRDefault="00263024" w:rsidP="00B3318E">
      <w:pPr>
        <w:shd w:val="clear" w:color="auto" w:fill="5DEFF6" w:themeFill="accent3" w:themeFillTint="99"/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В данной консультации мы предлагаем Вам ознакомиться с основными документами, регламентирующими права ребенка.</w:t>
      </w:r>
    </w:p>
    <w:p w:rsidR="00544644" w:rsidRPr="009817B5" w:rsidRDefault="0054464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Конвенция по правам ребёнка.</w:t>
      </w:r>
    </w:p>
    <w:p w:rsidR="00544644" w:rsidRPr="009817B5" w:rsidRDefault="0054464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утверждает ряд социально-правовых принципов, основными из которых являются: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приоритет интересов ребенка перед потребностями государства, отечества, семьи, религии.</w:t>
      </w:r>
    </w:p>
    <w:p w:rsidR="0054464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правонарушителях, беженцах.</w:t>
      </w:r>
    </w:p>
    <w:p w:rsidR="00B3318E" w:rsidRPr="009817B5" w:rsidRDefault="00B3318E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Ребенок обладает личными правами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Неотъемлемое право на жизнь, выживание и здоровое развитие.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регистрацию с момента рождения, на имя, приобретение гражданства, знание родителей и на их заботу.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сохранение своей индивидуальности.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поддержание связей с родителями в случае разлучения с ними.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свободное выражение своих взглядов по всем вопросам, затрагивающим ребенка (если он способен их сформулировать)</w:t>
      </w:r>
      <w:proofErr w:type="gramStart"/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D95328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Ребенку гарантируются социальные права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пользование, благами социального обеспечения, включая социальное страхование.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D95328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«ПРАВА РЕБЕНКА — СОБЛЮДЕНИЕ ИХ В СЕМЬЕ»</w:t>
      </w:r>
    </w:p>
    <w:p w:rsidR="00D95328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международные документы, касающиеся прав детей.</w:t>
      </w: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(1959).</w:t>
      </w: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(1989).</w:t>
      </w: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 (1996).</w:t>
      </w: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основных гарантиях прав ребенка в РФ».</w:t>
      </w: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образовании».</w:t>
      </w:r>
    </w:p>
    <w:p w:rsidR="00B3318E" w:rsidRPr="009817B5" w:rsidRDefault="00B3318E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  <w:r w:rsidR="00D95328" w:rsidRPr="009817B5">
        <w:rPr>
          <w:rFonts w:ascii="Times New Roman" w:hAnsi="Times New Roman" w:cs="Times New Roman"/>
          <w:noProof/>
          <w:lang w:eastAsia="ru-RU"/>
        </w:rPr>
        <w:t xml:space="preserve"> </w:t>
      </w:r>
      <w:bookmarkStart w:id="0" w:name="_GoBack"/>
      <w:bookmarkEnd w:id="0"/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C31FB6" wp14:editId="0DA463EF">
            <wp:simplePos x="0" y="0"/>
            <wp:positionH relativeFrom="margin">
              <wp:posOffset>2085975</wp:posOffset>
            </wp:positionH>
            <wp:positionV relativeFrom="paragraph">
              <wp:posOffset>167640</wp:posOffset>
            </wp:positionV>
            <wp:extent cx="3686175" cy="2453640"/>
            <wp:effectExtent l="152400" t="152400" r="371475" b="365760"/>
            <wp:wrapThrough wrapText="bothSides">
              <wp:wrapPolygon edited="0">
                <wp:start x="447" y="-1342"/>
                <wp:lineTo x="-893" y="-1006"/>
                <wp:lineTo x="-893" y="22304"/>
                <wp:lineTo x="-558" y="23311"/>
                <wp:lineTo x="670" y="24317"/>
                <wp:lineTo x="781" y="24652"/>
                <wp:lineTo x="21991" y="24652"/>
                <wp:lineTo x="22102" y="24317"/>
                <wp:lineTo x="23330" y="23143"/>
                <wp:lineTo x="23665" y="20460"/>
                <wp:lineTo x="23665" y="1677"/>
                <wp:lineTo x="22326" y="-839"/>
                <wp:lineTo x="22214" y="-1342"/>
                <wp:lineTo x="447" y="-1342"/>
              </wp:wrapPolygon>
            </wp:wrapThrough>
            <wp:docPr id="2" name="Рисунок 2" descr="http://www.firestock.ru/wp-content/uploads/2014/07/Fotolia_25486582_Subscription_XXL-700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restock.ru/wp-content/uploads/2014/07/Fotolia_25486582_Subscription_XXL-700x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24"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263024" w:rsidRPr="009817B5" w:rsidRDefault="00D95328" w:rsidP="00B3318E">
      <w:pPr>
        <w:shd w:val="clear" w:color="auto" w:fill="5DEFF6" w:themeFill="accent3" w:themeFillTint="99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17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9A80FE" wp14:editId="205380D1">
            <wp:simplePos x="0" y="0"/>
            <wp:positionH relativeFrom="margin">
              <wp:posOffset>-161925</wp:posOffset>
            </wp:positionH>
            <wp:positionV relativeFrom="paragraph">
              <wp:posOffset>158115</wp:posOffset>
            </wp:positionV>
            <wp:extent cx="3303905" cy="2196465"/>
            <wp:effectExtent l="152400" t="152400" r="353695" b="356235"/>
            <wp:wrapThrough wrapText="bothSides">
              <wp:wrapPolygon edited="0">
                <wp:start x="498" y="-1499"/>
                <wp:lineTo x="-996" y="-1124"/>
                <wp:lineTo x="-996" y="22293"/>
                <wp:lineTo x="-747" y="23042"/>
                <wp:lineTo x="747" y="24541"/>
                <wp:lineTo x="872" y="24916"/>
                <wp:lineTo x="21920" y="24916"/>
                <wp:lineTo x="22044" y="24541"/>
                <wp:lineTo x="23539" y="23042"/>
                <wp:lineTo x="23788" y="19858"/>
                <wp:lineTo x="23788" y="1873"/>
                <wp:lineTo x="22293" y="-937"/>
                <wp:lineTo x="22169" y="-1499"/>
                <wp:lineTo x="498" y="-1499"/>
              </wp:wrapPolygon>
            </wp:wrapThrough>
            <wp:docPr id="3" name="Рисунок 3" descr="http://moibabydom.ru/wp-content/uploads/2010/11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ibabydom.ru/wp-content/uploads/2010/11/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196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24" w:rsidRPr="009817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Советы родителям.</w:t>
      </w:r>
      <w:r w:rsidRPr="009817B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263024" w:rsidRPr="009817B5" w:rsidRDefault="00263024" w:rsidP="00B3318E">
      <w:pPr>
        <w:shd w:val="clear" w:color="auto" w:fill="5DEFF6" w:themeFill="accent3" w:themeFillTint="99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9D1B5C" w:rsidRPr="009817B5" w:rsidRDefault="009D1B5C" w:rsidP="00B3318E">
      <w:pPr>
        <w:shd w:val="clear" w:color="auto" w:fill="5DEFF6" w:themeFill="accent3" w:themeFillTint="99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6B97" w:rsidRPr="009817B5" w:rsidRDefault="00E26B97" w:rsidP="00B3318E">
      <w:pPr>
        <w:shd w:val="clear" w:color="auto" w:fill="5DEFF6" w:themeFill="accent3" w:themeFillTint="99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6B97" w:rsidRPr="009817B5" w:rsidRDefault="00E26B97" w:rsidP="00B3318E">
      <w:pPr>
        <w:shd w:val="clear" w:color="auto" w:fill="5DEFF6" w:themeFill="accent3" w:themeFillTint="99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6B97" w:rsidRDefault="00E26B97" w:rsidP="00B3318E">
      <w:pPr>
        <w:shd w:val="clear" w:color="auto" w:fill="5DEFF6" w:themeFill="accent3" w:themeFillTint="99"/>
        <w:spacing w:after="0" w:line="276" w:lineRule="auto"/>
        <w:rPr>
          <w:sz w:val="28"/>
          <w:szCs w:val="28"/>
        </w:rPr>
      </w:pPr>
    </w:p>
    <w:p w:rsidR="00E26B97" w:rsidRDefault="00E26B97" w:rsidP="00B3318E">
      <w:pPr>
        <w:shd w:val="clear" w:color="auto" w:fill="5DEFF6" w:themeFill="accent3" w:themeFillTint="99"/>
        <w:spacing w:after="0" w:line="276" w:lineRule="auto"/>
        <w:rPr>
          <w:sz w:val="28"/>
          <w:szCs w:val="28"/>
        </w:rPr>
      </w:pPr>
    </w:p>
    <w:p w:rsidR="00E26B97" w:rsidRPr="00E26B97" w:rsidRDefault="00E26B97" w:rsidP="009817B5">
      <w:pPr>
        <w:shd w:val="clear" w:color="auto" w:fill="5DEFF6" w:themeFill="accent3" w:themeFillTint="99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26B97" w:rsidRPr="00E26B97" w:rsidSect="0048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8"/>
    <w:rsid w:val="00263024"/>
    <w:rsid w:val="00485130"/>
    <w:rsid w:val="00544644"/>
    <w:rsid w:val="009817B5"/>
    <w:rsid w:val="009D1B5C"/>
    <w:rsid w:val="00B3318E"/>
    <w:rsid w:val="00BD2A08"/>
    <w:rsid w:val="00D95328"/>
    <w:rsid w:val="00E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BAB1-EE6B-4652-99F8-0EFF48D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Светлана Анатольевна</cp:lastModifiedBy>
  <cp:revision>7</cp:revision>
  <dcterms:created xsi:type="dcterms:W3CDTF">2015-03-03T04:27:00Z</dcterms:created>
  <dcterms:modified xsi:type="dcterms:W3CDTF">2019-11-25T05:01:00Z</dcterms:modified>
</cp:coreProperties>
</file>